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D9E1A" w14:textId="77777777" w:rsidR="00BB57F4" w:rsidRPr="009B134A" w:rsidRDefault="000B607F">
      <w:pPr>
        <w:rPr>
          <w:b/>
          <w:i/>
          <w:sz w:val="24"/>
          <w:szCs w:val="24"/>
        </w:rPr>
      </w:pPr>
      <w:r w:rsidRPr="009B134A">
        <w:rPr>
          <w:b/>
          <w:i/>
          <w:sz w:val="24"/>
          <w:szCs w:val="24"/>
        </w:rPr>
        <w:t xml:space="preserve">You will be using the following </w:t>
      </w:r>
      <w:r w:rsidR="009B134A">
        <w:rPr>
          <w:b/>
          <w:i/>
          <w:sz w:val="24"/>
          <w:szCs w:val="24"/>
        </w:rPr>
        <w:t>Harvard simulation</w:t>
      </w:r>
      <w:r w:rsidRPr="009B134A">
        <w:rPr>
          <w:b/>
          <w:i/>
          <w:sz w:val="24"/>
          <w:szCs w:val="24"/>
        </w:rPr>
        <w:t xml:space="preserve"> in this class:</w:t>
      </w:r>
    </w:p>
    <w:p w14:paraId="2A77249D" w14:textId="77777777" w:rsidR="000B607F" w:rsidRPr="000B607F" w:rsidRDefault="000B607F" w:rsidP="000B60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607F">
        <w:rPr>
          <w:rFonts w:eastAsia="Arial"/>
        </w:rPr>
        <w:t>Harvard Simulation</w:t>
      </w:r>
    </w:p>
    <w:p w14:paraId="37C4545B" w14:textId="77777777" w:rsidR="000B607F" w:rsidRPr="000B607F" w:rsidRDefault="000B607F" w:rsidP="000B60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607F">
        <w:rPr>
          <w:rFonts w:eastAsia="Arial"/>
        </w:rPr>
        <w:t xml:space="preserve">Title: Marketing Simulation: Managing Segments and Customers V2 </w:t>
      </w:r>
    </w:p>
    <w:p w14:paraId="01E4FF2E" w14:textId="77777777" w:rsidR="000B607F" w:rsidRPr="000B607F" w:rsidRDefault="000B607F" w:rsidP="000B60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607F">
        <w:rPr>
          <w:rFonts w:eastAsia="Arial"/>
        </w:rPr>
        <w:t>Product #: 7018-HTM-ENG</w:t>
      </w:r>
    </w:p>
    <w:p w14:paraId="491E2C33" w14:textId="77777777" w:rsidR="000B607F" w:rsidRPr="000B607F" w:rsidRDefault="000B607F" w:rsidP="000B607F">
      <w:pPr>
        <w:rPr>
          <w:rFonts w:eastAsia="Arial"/>
        </w:rPr>
      </w:pPr>
      <w:r w:rsidRPr="000B607F">
        <w:rPr>
          <w:rFonts w:eastAsia="Arial"/>
        </w:rPr>
        <w:t>Publisher: Harvard Business Publishing</w:t>
      </w:r>
    </w:p>
    <w:p w14:paraId="25928BFB" w14:textId="77777777" w:rsidR="009B134A" w:rsidRDefault="009B134A" w:rsidP="000B607F">
      <w:pPr>
        <w:spacing w:before="100" w:beforeAutospacing="1" w:after="100" w:afterAutospacing="1" w:line="240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Follow these steps:</w:t>
      </w:r>
    </w:p>
    <w:p w14:paraId="0210D270" w14:textId="77777777" w:rsidR="00BE47EA" w:rsidRPr="00C377B8" w:rsidRDefault="00BE47EA" w:rsidP="00BE47EA">
      <w:pPr>
        <w:pStyle w:val="Normal1"/>
        <w:ind w:left="540" w:hanging="540"/>
        <w:rPr>
          <w:rFonts w:ascii="Arial" w:hAnsi="Arial" w:cs="Arial"/>
          <w:szCs w:val="22"/>
        </w:rPr>
      </w:pPr>
      <w:r w:rsidRPr="00BE47EA">
        <w:rPr>
          <w:rFonts w:ascii="Arial" w:eastAsia="Times New Roman" w:hAnsi="Arial" w:cs="Arial"/>
          <w:b/>
        </w:rPr>
        <w:t>Step 1</w:t>
      </w:r>
      <w:r>
        <w:rPr>
          <w:rFonts w:eastAsia="Times New Roman"/>
          <w:b/>
        </w:rPr>
        <w:t xml:space="preserve">: </w:t>
      </w:r>
      <w:r w:rsidRPr="00C377B8">
        <w:rPr>
          <w:rFonts w:ascii="Arial" w:eastAsia="Arial" w:hAnsi="Arial" w:cs="Arial"/>
          <w:color w:val="222222"/>
          <w:szCs w:val="22"/>
          <w:highlight w:val="white"/>
        </w:rPr>
        <w:t xml:space="preserve">The following link is designed to check whether your current browser settings and </w:t>
      </w:r>
      <w:r>
        <w:rPr>
          <w:rFonts w:ascii="Arial" w:eastAsia="Arial" w:hAnsi="Arial" w:cs="Arial"/>
          <w:color w:val="222222"/>
          <w:szCs w:val="22"/>
          <w:highlight w:val="white"/>
        </w:rPr>
        <w:t xml:space="preserve">    </w:t>
      </w:r>
      <w:r w:rsidRPr="00C377B8">
        <w:rPr>
          <w:rFonts w:ascii="Arial" w:eastAsia="Arial" w:hAnsi="Arial" w:cs="Arial"/>
          <w:color w:val="222222"/>
          <w:szCs w:val="22"/>
          <w:highlight w:val="white"/>
        </w:rPr>
        <w:t xml:space="preserve">plugins meet minimum requirements to run </w:t>
      </w:r>
      <w:r>
        <w:rPr>
          <w:rFonts w:ascii="Arial" w:eastAsia="Arial" w:hAnsi="Arial" w:cs="Arial"/>
          <w:color w:val="222222"/>
          <w:szCs w:val="22"/>
          <w:highlight w:val="white"/>
        </w:rPr>
        <w:t>HBS</w:t>
      </w:r>
      <w:r w:rsidRPr="00C377B8">
        <w:rPr>
          <w:rFonts w:ascii="Arial" w:eastAsia="Arial" w:hAnsi="Arial" w:cs="Arial"/>
          <w:color w:val="222222"/>
          <w:szCs w:val="22"/>
          <w:highlight w:val="white"/>
        </w:rPr>
        <w:t xml:space="preserve"> Simulations: </w:t>
      </w:r>
    </w:p>
    <w:bookmarkStart w:id="0" w:name="_GoBack"/>
    <w:p w14:paraId="5A65B348" w14:textId="77777777" w:rsidR="00BE47EA" w:rsidRPr="00C377B8" w:rsidRDefault="00330A93" w:rsidP="00BE47EA">
      <w:pPr>
        <w:pStyle w:val="Normal1"/>
        <w:ind w:left="540"/>
        <w:rPr>
          <w:rFonts w:ascii="Arial" w:hAnsi="Arial" w:cs="Arial"/>
          <w:szCs w:val="22"/>
        </w:rPr>
      </w:pPr>
      <w:r>
        <w:fldChar w:fldCharType="begin"/>
      </w:r>
      <w:r>
        <w:instrText xml:space="preserve"> HYPERLINK "http://forio.com/hbp-support/" \l "check/simulations/change_mgmt_v2" \h </w:instrText>
      </w:r>
      <w:r>
        <w:fldChar w:fldCharType="separate"/>
      </w:r>
      <w:r w:rsidR="00BE47EA" w:rsidRPr="00C377B8">
        <w:rPr>
          <w:rFonts w:ascii="Arial" w:eastAsia="Arial" w:hAnsi="Arial" w:cs="Arial"/>
          <w:color w:val="1155CC"/>
          <w:szCs w:val="22"/>
          <w:highlight w:val="white"/>
          <w:u w:val="single"/>
        </w:rPr>
        <w:t>http://forio.com/hbp-support/#check/simulations/change_mgmt_v2</w:t>
      </w:r>
      <w:r>
        <w:rPr>
          <w:rFonts w:ascii="Arial" w:eastAsia="Arial" w:hAnsi="Arial" w:cs="Arial"/>
          <w:color w:val="1155CC"/>
          <w:szCs w:val="22"/>
          <w:highlight w:val="white"/>
          <w:u w:val="single"/>
        </w:rPr>
        <w:fldChar w:fldCharType="end"/>
      </w:r>
      <w:r w:rsidR="00BE47EA" w:rsidRPr="00C377B8">
        <w:rPr>
          <w:rFonts w:ascii="Arial" w:eastAsia="Arial" w:hAnsi="Arial" w:cs="Arial"/>
          <w:color w:val="222222"/>
          <w:szCs w:val="22"/>
          <w:highlight w:val="white"/>
        </w:rPr>
        <w:t> </w:t>
      </w:r>
    </w:p>
    <w:bookmarkEnd w:id="0"/>
    <w:p w14:paraId="0A9BAB87" w14:textId="77777777" w:rsidR="00BE47EA" w:rsidRPr="000B607F" w:rsidRDefault="000B607F" w:rsidP="00BE4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B607F">
        <w:rPr>
          <w:rFonts w:eastAsia="Times New Roman"/>
          <w:b/>
          <w:color w:val="000000"/>
        </w:rPr>
        <w:t xml:space="preserve">Step </w:t>
      </w:r>
      <w:r w:rsidR="00BE47EA">
        <w:rPr>
          <w:rFonts w:eastAsia="Times New Roman"/>
          <w:b/>
          <w:color w:val="000000"/>
        </w:rPr>
        <w:t>2</w:t>
      </w:r>
      <w:r w:rsidRPr="000B607F">
        <w:rPr>
          <w:rFonts w:eastAsia="Times New Roman"/>
          <w:b/>
          <w:color w:val="000000"/>
        </w:rPr>
        <w:t>:</w:t>
      </w:r>
      <w:r w:rsidRPr="000B607F">
        <w:rPr>
          <w:rFonts w:eastAsia="Times New Roman"/>
          <w:color w:val="000000"/>
        </w:rPr>
        <w:t xml:space="preserve"> </w:t>
      </w:r>
      <w:r w:rsidR="00BE47EA">
        <w:rPr>
          <w:rFonts w:eastAsia="Times New Roman"/>
          <w:color w:val="000000"/>
        </w:rPr>
        <w:t xml:space="preserve">Access the HBS </w:t>
      </w:r>
      <w:r w:rsidR="00BE47EA" w:rsidRPr="000B607F">
        <w:rPr>
          <w:rFonts w:eastAsia="Times New Roman"/>
          <w:color w:val="000000"/>
        </w:rPr>
        <w:t xml:space="preserve">simulation </w:t>
      </w:r>
      <w:r w:rsidR="00BE47EA">
        <w:rPr>
          <w:rFonts w:eastAsia="Times New Roman"/>
          <w:color w:val="000000"/>
        </w:rPr>
        <w:t xml:space="preserve">using this </w:t>
      </w:r>
      <w:r w:rsidR="00BE47EA" w:rsidRPr="000B607F">
        <w:rPr>
          <w:rFonts w:eastAsia="Times New Roman"/>
          <w:color w:val="000000"/>
        </w:rPr>
        <w:t>URL</w:t>
      </w:r>
      <w:r w:rsidR="00BE47EA">
        <w:rPr>
          <w:rFonts w:eastAsia="Times New Roman"/>
          <w:color w:val="000000"/>
        </w:rPr>
        <w:t xml:space="preserve">: </w:t>
      </w:r>
      <w:r w:rsidR="00BE47EA" w:rsidRPr="000B607F">
        <w:rPr>
          <w:rFonts w:eastAsia="Times New Roman"/>
          <w:color w:val="000000"/>
        </w:rPr>
        <w:t xml:space="preserve"> </w:t>
      </w:r>
      <w:hyperlink r:id="rId4" w:history="1">
        <w:r w:rsidR="00585511" w:rsidRPr="00F14A3E">
          <w:rPr>
            <w:rStyle w:val="Hyperlink"/>
            <w:rFonts w:eastAsia="Times New Roman"/>
          </w:rPr>
          <w:t>http://cb.hbsp.harvard.edu/cbmp/access/57537655</w:t>
        </w:r>
      </w:hyperlink>
      <w:r w:rsidR="00585511">
        <w:rPr>
          <w:rFonts w:eastAsia="Times New Roman"/>
          <w:color w:val="000000"/>
        </w:rPr>
        <w:t xml:space="preserve"> </w:t>
      </w:r>
    </w:p>
    <w:p w14:paraId="11100069" w14:textId="77777777" w:rsidR="009A72EA" w:rsidRDefault="00204EA7" w:rsidP="009A72EA">
      <w:pPr>
        <w:ind w:left="540"/>
        <w:rPr>
          <w:rFonts w:ascii="Times New Roman" w:eastAsia="Times New Roman" w:hAnsi="Times New Roman" w:cs="Times New Roman"/>
          <w:color w:val="FF0000"/>
        </w:rPr>
      </w:pPr>
      <w:r>
        <w:rPr>
          <w:rFonts w:eastAsia="Times New Roman"/>
          <w:b/>
          <w:color w:val="FF0000"/>
        </w:rPr>
        <w:t xml:space="preserve">  </w:t>
      </w:r>
      <w:r w:rsidRPr="000B607F">
        <w:rPr>
          <w:rFonts w:eastAsia="Times New Roman"/>
          <w:b/>
          <w:color w:val="FF0000"/>
        </w:rPr>
        <w:t>Note</w:t>
      </w:r>
      <w:r>
        <w:rPr>
          <w:rFonts w:eastAsia="Times New Roman"/>
          <w:color w:val="FF0000"/>
        </w:rPr>
        <w:t>:</w:t>
      </w:r>
      <w:r w:rsidRPr="000B607F"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FF0000"/>
        </w:rPr>
        <w:t>U</w:t>
      </w:r>
      <w:r w:rsidRPr="000B607F">
        <w:rPr>
          <w:rFonts w:eastAsia="Times New Roman"/>
          <w:color w:val="FF0000"/>
        </w:rPr>
        <w:t xml:space="preserve">se this instructor provided link for your </w:t>
      </w:r>
      <w:r w:rsidRPr="000B607F">
        <w:rPr>
          <w:rFonts w:eastAsia="Times New Roman"/>
          <w:b/>
          <w:bCs/>
          <w:i/>
          <w:iCs/>
          <w:color w:val="FF0000"/>
        </w:rPr>
        <w:t>first access only</w:t>
      </w:r>
      <w:r w:rsidRPr="000B607F">
        <w:rPr>
          <w:rFonts w:eastAsia="Times New Roman"/>
          <w:color w:val="FF0000"/>
        </w:rPr>
        <w:t>:</w:t>
      </w:r>
    </w:p>
    <w:p w14:paraId="2DEC6F9F" w14:textId="77777777" w:rsidR="00BE47EA" w:rsidRDefault="00BE47EA" w:rsidP="00BE47EA">
      <w:pPr>
        <w:pStyle w:val="NormalWeb"/>
        <w:spacing w:before="0" w:beforeAutospacing="0" w:after="200" w:afterAutospacing="0"/>
        <w:ind w:left="630"/>
        <w:rPr>
          <w:rFonts w:ascii="Arial" w:hAnsi="Arial" w:cs="Arial"/>
          <w:color w:val="000000"/>
          <w:sz w:val="22"/>
          <w:szCs w:val="22"/>
        </w:rPr>
      </w:pPr>
      <w:r w:rsidRPr="00715203">
        <w:rPr>
          <w:rFonts w:ascii="Arial" w:hAnsi="Arial" w:cs="Arial"/>
          <w:color w:val="000000"/>
          <w:sz w:val="22"/>
          <w:szCs w:val="22"/>
        </w:rPr>
        <w:t xml:space="preserve">This will take you to an “Authorized Student register/log in” page. </w:t>
      </w:r>
      <w:r w:rsidRPr="00204EA7">
        <w:rPr>
          <w:rFonts w:ascii="Arial" w:hAnsi="Arial" w:cs="Arial"/>
          <w:b/>
          <w:color w:val="000000"/>
          <w:sz w:val="22"/>
          <w:szCs w:val="22"/>
        </w:rPr>
        <w:t>If this is your first coursepack</w:t>
      </w:r>
      <w:r w:rsidRPr="00715203">
        <w:rPr>
          <w:rFonts w:ascii="Arial" w:hAnsi="Arial" w:cs="Arial"/>
          <w:color w:val="000000"/>
          <w:sz w:val="22"/>
          <w:szCs w:val="22"/>
        </w:rPr>
        <w:t xml:space="preserve">, once you enter the coursepak </w:t>
      </w:r>
      <w:proofErr w:type="gramStart"/>
      <w:r w:rsidRPr="00715203">
        <w:rPr>
          <w:rFonts w:ascii="Arial" w:hAnsi="Arial" w:cs="Arial"/>
          <w:color w:val="000000"/>
          <w:sz w:val="22"/>
          <w:szCs w:val="22"/>
        </w:rPr>
        <w:t>url</w:t>
      </w:r>
      <w:proofErr w:type="gramEnd"/>
      <w:r w:rsidRPr="00715203">
        <w:rPr>
          <w:rFonts w:ascii="Arial" w:hAnsi="Arial" w:cs="Arial"/>
          <w:color w:val="000000"/>
          <w:sz w:val="22"/>
          <w:szCs w:val="22"/>
        </w:rPr>
        <w:t xml:space="preserve"> you need to register on the site to create a username and password. </w:t>
      </w:r>
      <w:r w:rsidR="00204EA7">
        <w:rPr>
          <w:rFonts w:ascii="Arial" w:hAnsi="Arial" w:cs="Arial"/>
          <w:color w:val="000000"/>
          <w:sz w:val="22"/>
          <w:szCs w:val="22"/>
        </w:rPr>
        <w:t xml:space="preserve">Go to the upper right hand side of the page and </w:t>
      </w:r>
      <w:r w:rsidR="00204EA7" w:rsidRPr="00204EA7">
        <w:rPr>
          <w:rFonts w:ascii="Arial" w:hAnsi="Arial" w:cs="Arial"/>
          <w:color w:val="000000"/>
          <w:sz w:val="22"/>
          <w:szCs w:val="22"/>
          <w:highlight w:val="yellow"/>
        </w:rPr>
        <w:t>click on the exact words” Register now</w:t>
      </w:r>
      <w:r w:rsidR="00204EA7">
        <w:rPr>
          <w:rFonts w:ascii="Arial" w:hAnsi="Arial" w:cs="Arial"/>
          <w:color w:val="000000"/>
          <w:sz w:val="22"/>
          <w:szCs w:val="22"/>
          <w:highlight w:val="yellow"/>
        </w:rPr>
        <w:t>.</w:t>
      </w:r>
      <w:r w:rsidR="00204EA7" w:rsidRPr="00204EA7">
        <w:rPr>
          <w:rFonts w:ascii="Arial" w:hAnsi="Arial" w:cs="Arial"/>
          <w:color w:val="000000"/>
          <w:sz w:val="22"/>
          <w:szCs w:val="22"/>
          <w:highlight w:val="yellow"/>
        </w:rPr>
        <w:t>”</w:t>
      </w:r>
      <w:r w:rsidR="00204EA7">
        <w:rPr>
          <w:rFonts w:ascii="Arial" w:hAnsi="Arial" w:cs="Arial"/>
          <w:color w:val="000000"/>
          <w:sz w:val="22"/>
          <w:szCs w:val="22"/>
        </w:rPr>
        <w:t xml:space="preserve"> If you have previously registered select the exact words “sign in” in the upper right hand corner. </w:t>
      </w:r>
      <w:r w:rsidRPr="00715203">
        <w:rPr>
          <w:rFonts w:ascii="Arial" w:hAnsi="Arial" w:cs="Arial"/>
          <w:color w:val="000000"/>
          <w:sz w:val="22"/>
          <w:szCs w:val="22"/>
        </w:rPr>
        <w:t xml:space="preserve">Follow the prompts to </w:t>
      </w:r>
      <w:r w:rsidR="00204EA7">
        <w:rPr>
          <w:rFonts w:ascii="Arial" w:hAnsi="Arial" w:cs="Arial"/>
          <w:color w:val="000000"/>
          <w:sz w:val="22"/>
          <w:szCs w:val="22"/>
        </w:rPr>
        <w:t>sign in or register</w:t>
      </w:r>
      <w:r w:rsidRPr="00715203">
        <w:rPr>
          <w:rFonts w:ascii="Arial" w:hAnsi="Arial" w:cs="Arial"/>
          <w:color w:val="000000"/>
          <w:sz w:val="22"/>
          <w:szCs w:val="22"/>
        </w:rPr>
        <w:t xml:space="preserve">, and access </w:t>
      </w:r>
      <w:r w:rsidR="00204EA7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715203">
        <w:rPr>
          <w:rFonts w:ascii="Arial" w:hAnsi="Arial" w:cs="Arial"/>
          <w:color w:val="000000"/>
          <w:sz w:val="22"/>
          <w:szCs w:val="22"/>
        </w:rPr>
        <w:t>coursepack material for the marketing simulation.</w:t>
      </w:r>
    </w:p>
    <w:p w14:paraId="6282F86F" w14:textId="77777777" w:rsidR="00BE47EA" w:rsidRPr="00715203" w:rsidRDefault="00204EA7" w:rsidP="00204EA7">
      <w:pPr>
        <w:pStyle w:val="NormalWeb"/>
        <w:spacing w:before="0" w:beforeAutospacing="0" w:after="200" w:afterAutospacing="0"/>
        <w:rPr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Once you have accessed your course pack </w:t>
      </w:r>
      <w:proofErr w:type="gramStart"/>
      <w:r w:rsidR="00BE47EA" w:rsidRPr="00BE47EA">
        <w:rPr>
          <w:rFonts w:ascii="Arial" w:hAnsi="Arial" w:cs="Arial"/>
          <w:b/>
          <w:color w:val="000000"/>
          <w:sz w:val="22"/>
          <w:szCs w:val="22"/>
        </w:rPr>
        <w:t>If</w:t>
      </w:r>
      <w:proofErr w:type="gramEnd"/>
      <w:r w:rsidR="00BE47EA" w:rsidRPr="00BE47EA">
        <w:rPr>
          <w:rFonts w:ascii="Arial" w:hAnsi="Arial" w:cs="Arial"/>
          <w:b/>
          <w:color w:val="000000"/>
          <w:sz w:val="22"/>
          <w:szCs w:val="22"/>
        </w:rPr>
        <w:t xml:space="preserve"> you have previously registered</w:t>
      </w:r>
      <w:r w:rsidR="00BE47EA" w:rsidRPr="00715203">
        <w:rPr>
          <w:rFonts w:ascii="Arial" w:hAnsi="Arial" w:cs="Arial"/>
          <w:color w:val="000000"/>
          <w:sz w:val="22"/>
          <w:szCs w:val="22"/>
        </w:rPr>
        <w:t xml:space="preserve"> for a coursepack, </w:t>
      </w:r>
      <w:r>
        <w:rPr>
          <w:rFonts w:ascii="Arial" w:hAnsi="Arial" w:cs="Arial"/>
          <w:color w:val="000000"/>
          <w:sz w:val="22"/>
          <w:szCs w:val="22"/>
        </w:rPr>
        <w:t xml:space="preserve">going forward you can </w:t>
      </w:r>
      <w:r w:rsidR="00BE47EA" w:rsidRPr="00715203">
        <w:rPr>
          <w:rFonts w:ascii="Arial" w:hAnsi="Arial" w:cs="Arial"/>
          <w:color w:val="000000"/>
          <w:sz w:val="22"/>
          <w:szCs w:val="22"/>
        </w:rPr>
        <w:t>log in with your existing username and password using steps 1</w:t>
      </w:r>
      <w:r w:rsidR="00BE47EA">
        <w:rPr>
          <w:rFonts w:ascii="Arial" w:hAnsi="Arial" w:cs="Arial"/>
          <w:color w:val="000000"/>
          <w:sz w:val="22"/>
          <w:szCs w:val="22"/>
        </w:rPr>
        <w:t>–</w:t>
      </w:r>
      <w:r w:rsidR="00BE47EA" w:rsidRPr="00715203">
        <w:rPr>
          <w:rFonts w:ascii="Arial" w:hAnsi="Arial" w:cs="Arial"/>
          <w:color w:val="000000"/>
          <w:sz w:val="22"/>
          <w:szCs w:val="22"/>
        </w:rPr>
        <w:t>3 below.</w:t>
      </w:r>
    </w:p>
    <w:p w14:paraId="558193B6" w14:textId="77777777" w:rsidR="00BE47EA" w:rsidRPr="000B607F" w:rsidRDefault="000B607F" w:rsidP="00BE47EA">
      <w:pPr>
        <w:spacing w:before="100" w:beforeAutospacing="1" w:after="100" w:afterAutospacing="1" w:line="240" w:lineRule="auto"/>
        <w:rPr>
          <w:rFonts w:eastAsia="Times New Roman"/>
        </w:rPr>
      </w:pPr>
      <w:r w:rsidRPr="000B607F">
        <w:rPr>
          <w:rFonts w:eastAsia="Times New Roman"/>
          <w:b/>
          <w:color w:val="000000"/>
        </w:rPr>
        <w:t xml:space="preserve">Step </w:t>
      </w:r>
      <w:r w:rsidR="00C377B8">
        <w:rPr>
          <w:rFonts w:eastAsia="Times New Roman"/>
          <w:b/>
          <w:color w:val="000000"/>
        </w:rPr>
        <w:t>3</w:t>
      </w:r>
      <w:r w:rsidRPr="000B607F">
        <w:rPr>
          <w:rFonts w:eastAsia="Times New Roman"/>
          <w:b/>
          <w:color w:val="000000"/>
        </w:rPr>
        <w:t>:</w:t>
      </w:r>
      <w:r w:rsidRPr="000B607F">
        <w:rPr>
          <w:rFonts w:eastAsia="Times New Roman"/>
          <w:color w:val="000000"/>
        </w:rPr>
        <w:t xml:space="preserve"> </w:t>
      </w:r>
      <w:r w:rsidR="009B134A">
        <w:rPr>
          <w:rFonts w:eastAsia="Times New Roman"/>
          <w:color w:val="000000"/>
        </w:rPr>
        <w:t>A</w:t>
      </w:r>
      <w:r w:rsidR="00BE47EA" w:rsidRPr="00BE47EA">
        <w:rPr>
          <w:rFonts w:eastAsia="Times New Roman"/>
          <w:color w:val="000000"/>
        </w:rPr>
        <w:t xml:space="preserve"> </w:t>
      </w:r>
      <w:r w:rsidR="00BE47EA" w:rsidRPr="000B607F">
        <w:rPr>
          <w:rFonts w:eastAsia="Times New Roman"/>
          <w:color w:val="000000"/>
        </w:rPr>
        <w:t xml:space="preserve">Throughout the term, you can access the coursepack materials at any time by doing the following: </w:t>
      </w:r>
    </w:p>
    <w:p w14:paraId="670CA1B4" w14:textId="77777777" w:rsidR="000B607F" w:rsidRDefault="000B607F" w:rsidP="00BE47EA">
      <w:pPr>
        <w:spacing w:after="0" w:line="240" w:lineRule="auto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</w:t>
      </w:r>
      <w:r w:rsidR="00BE47EA">
        <w:rPr>
          <w:rFonts w:eastAsia="Times New Roman"/>
          <w:color w:val="000000"/>
        </w:rPr>
        <w:t xml:space="preserve">      </w:t>
      </w:r>
      <w:r>
        <w:rPr>
          <w:rFonts w:eastAsia="Times New Roman"/>
          <w:color w:val="000000"/>
        </w:rPr>
        <w:t xml:space="preserve">  </w:t>
      </w:r>
      <w:r w:rsidR="00BE47EA">
        <w:rPr>
          <w:rFonts w:eastAsia="Arial"/>
          <w:color w:val="000000"/>
        </w:rPr>
        <w:t>A</w:t>
      </w:r>
      <w:r w:rsidRPr="000B607F">
        <w:rPr>
          <w:rFonts w:eastAsia="Arial"/>
          <w:color w:val="000000"/>
        </w:rPr>
        <w:t>.  </w:t>
      </w:r>
      <w:r w:rsidRPr="000B607F">
        <w:rPr>
          <w:rFonts w:eastAsia="Times New Roman"/>
          <w:color w:val="000000"/>
        </w:rPr>
        <w:t xml:space="preserve">Visit </w:t>
      </w:r>
      <w:hyperlink r:id="rId5" w:tgtFrame="_blank" w:history="1">
        <w:r w:rsidR="0075186F">
          <w:rPr>
            <w:rStyle w:val="Hyperlink"/>
            <w:color w:val="1155CC"/>
            <w:shd w:val="clear" w:color="auto" w:fill="FFFFFF"/>
          </w:rPr>
          <w:t>https://cb.hbsp.harvard.edu/cbmp/pages/home</w:t>
        </w:r>
      </w:hyperlink>
      <w:r w:rsidRPr="000B607F">
        <w:rPr>
          <w:rFonts w:eastAsia="Times New Roman"/>
          <w:color w:val="000000"/>
        </w:rPr>
        <w:t xml:space="preserve"> and log in.</w:t>
      </w:r>
    </w:p>
    <w:p w14:paraId="6AA46881" w14:textId="77777777" w:rsidR="00BE47EA" w:rsidRPr="000B607F" w:rsidRDefault="00BE47EA" w:rsidP="00BE47EA">
      <w:p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  <w:color w:val="000000"/>
        </w:rPr>
        <w:t xml:space="preserve">           B. </w:t>
      </w:r>
      <w:r w:rsidRPr="00715203">
        <w:rPr>
          <w:color w:val="000000"/>
        </w:rPr>
        <w:t xml:space="preserve">Go to </w:t>
      </w:r>
      <w:r>
        <w:rPr>
          <w:color w:val="000000"/>
        </w:rPr>
        <w:t>“M</w:t>
      </w:r>
      <w:r w:rsidRPr="00715203">
        <w:rPr>
          <w:color w:val="000000"/>
        </w:rPr>
        <w:t xml:space="preserve">y </w:t>
      </w:r>
      <w:r>
        <w:rPr>
          <w:color w:val="000000"/>
        </w:rPr>
        <w:t>L</w:t>
      </w:r>
      <w:r w:rsidRPr="00715203">
        <w:rPr>
          <w:color w:val="000000"/>
        </w:rPr>
        <w:t>ibrary</w:t>
      </w:r>
      <w:r>
        <w:rPr>
          <w:color w:val="000000"/>
        </w:rPr>
        <w:t>”</w:t>
      </w:r>
    </w:p>
    <w:p w14:paraId="404A0F34" w14:textId="77777777" w:rsidR="00BE47EA" w:rsidRPr="00715203" w:rsidRDefault="000B607F" w:rsidP="00BE47EA">
      <w:pPr>
        <w:pStyle w:val="NormalWeb"/>
        <w:spacing w:before="0" w:beforeAutospacing="0" w:after="0" w:afterAutospacing="0"/>
        <w:ind w:left="-90"/>
        <w:contextualSpacing/>
        <w:rPr>
          <w:sz w:val="22"/>
          <w:szCs w:val="22"/>
        </w:rPr>
      </w:pPr>
      <w:r w:rsidRPr="000B607F">
        <w:rPr>
          <w:b/>
          <w:bCs/>
          <w:color w:val="4F81BD"/>
        </w:rPr>
        <w:t> </w:t>
      </w:r>
      <w:r w:rsidR="00BE47EA">
        <w:rPr>
          <w:b/>
          <w:bCs/>
          <w:color w:val="4F81BD"/>
        </w:rPr>
        <w:t xml:space="preserve">            </w:t>
      </w:r>
      <w:r w:rsidR="00BE47EA" w:rsidRPr="00BE47EA">
        <w:rPr>
          <w:rFonts w:ascii="Arial" w:hAnsi="Arial" w:cs="Arial"/>
          <w:bCs/>
        </w:rPr>
        <w:t>C.</w:t>
      </w:r>
      <w:r w:rsidR="00BE47EA">
        <w:rPr>
          <w:b/>
          <w:bCs/>
          <w:color w:val="4F81BD"/>
        </w:rPr>
        <w:t xml:space="preserve"> </w:t>
      </w:r>
      <w:r w:rsidR="00BE47EA" w:rsidRPr="00715203">
        <w:rPr>
          <w:rFonts w:ascii="Arial" w:hAnsi="Arial" w:cs="Arial"/>
          <w:color w:val="000000"/>
          <w:sz w:val="22"/>
          <w:szCs w:val="22"/>
        </w:rPr>
        <w:t>Select "MT450"</w:t>
      </w:r>
    </w:p>
    <w:p w14:paraId="74361EC5" w14:textId="77777777" w:rsidR="000B607F" w:rsidRPr="000B607F" w:rsidRDefault="000B607F" w:rsidP="000B607F">
      <w:pPr>
        <w:spacing w:after="0" w:line="240" w:lineRule="auto"/>
        <w:rPr>
          <w:rFonts w:eastAsia="Times New Roman"/>
        </w:rPr>
      </w:pPr>
    </w:p>
    <w:p w14:paraId="5B476673" w14:textId="77777777" w:rsidR="000B607F" w:rsidRPr="000B607F" w:rsidRDefault="000B607F" w:rsidP="000B607F">
      <w:pPr>
        <w:spacing w:after="0" w:line="240" w:lineRule="auto"/>
        <w:rPr>
          <w:rFonts w:eastAsia="Times New Roman"/>
        </w:rPr>
      </w:pPr>
      <w:r w:rsidRPr="000B607F">
        <w:rPr>
          <w:rFonts w:eastAsia="Times New Roman"/>
          <w:b/>
          <w:bCs/>
          <w:color w:val="4F81BD"/>
        </w:rPr>
        <w:t>For questions or issues on Harvard Publishing Material contact:</w:t>
      </w:r>
    </w:p>
    <w:p w14:paraId="5D321F6B" w14:textId="77777777" w:rsidR="000B607F" w:rsidRPr="000B607F" w:rsidRDefault="000B607F" w:rsidP="000B607F">
      <w:pPr>
        <w:shd w:val="clear" w:color="auto" w:fill="FFFFFF"/>
        <w:spacing w:after="0" w:line="240" w:lineRule="auto"/>
        <w:rPr>
          <w:rFonts w:eastAsia="Times New Roman"/>
        </w:rPr>
      </w:pPr>
      <w:bookmarkStart w:id="1" w:name="cust"/>
      <w:bookmarkEnd w:id="1"/>
      <w:r w:rsidRPr="000B607F">
        <w:rPr>
          <w:rFonts w:eastAsia="Times New Roman"/>
          <w:b/>
          <w:bCs/>
          <w:color w:val="4F81BD"/>
        </w:rPr>
        <w:t>Harvard Publishing Customer Service</w:t>
      </w:r>
      <w:r w:rsidRPr="000B607F">
        <w:rPr>
          <w:rFonts w:eastAsia="Times New Roman"/>
          <w:color w:val="000000"/>
        </w:rPr>
        <w:t xml:space="preserve"> </w:t>
      </w:r>
      <w:r w:rsidRPr="000B607F">
        <w:rPr>
          <w:rFonts w:eastAsia="Times New Roman"/>
          <w:color w:val="000000"/>
        </w:rPr>
        <w:br/>
      </w:r>
      <w:r w:rsidRPr="000B607F">
        <w:rPr>
          <w:rFonts w:eastAsia="Times New Roman"/>
          <w:color w:val="000000"/>
        </w:rPr>
        <w:br/>
        <w:t xml:space="preserve">Monday - Thursday, 6:00 A.M. – 8:00 P.M. ET. </w:t>
      </w:r>
      <w:r w:rsidRPr="000B607F">
        <w:rPr>
          <w:rFonts w:eastAsia="Times New Roman"/>
          <w:color w:val="000000"/>
        </w:rPr>
        <w:br/>
        <w:t>Friday, 6:00 A.M. – 5:00 P.M. ET.</w:t>
      </w:r>
    </w:p>
    <w:p w14:paraId="66EC3D4F" w14:textId="77777777" w:rsidR="000B607F" w:rsidRPr="000B607F" w:rsidRDefault="000B607F" w:rsidP="000B607F">
      <w:pPr>
        <w:shd w:val="clear" w:color="auto" w:fill="FFFFFF"/>
        <w:spacing w:after="0" w:line="240" w:lineRule="auto"/>
        <w:rPr>
          <w:rFonts w:eastAsia="Times New Roman"/>
        </w:rPr>
      </w:pPr>
      <w:r w:rsidRPr="000B607F">
        <w:rPr>
          <w:rFonts w:eastAsia="Times New Roman"/>
          <w:color w:val="000000"/>
        </w:rPr>
        <w:t>Saturday and Sunday 9:00 A.M. - 5:00 P.M. ET</w:t>
      </w:r>
    </w:p>
    <w:p w14:paraId="0FF9000E" w14:textId="77777777" w:rsidR="000B607F" w:rsidRPr="000B607F" w:rsidRDefault="000B607F" w:rsidP="000B607F">
      <w:r w:rsidRPr="000B607F">
        <w:rPr>
          <w:rFonts w:eastAsia="Times New Roman"/>
          <w:color w:val="000000"/>
        </w:rPr>
        <w:t>Phone: (800) 545-7685 (+1 617-783-7600 outside U.S. and Canada)</w:t>
      </w:r>
      <w:r w:rsidRPr="000B607F">
        <w:rPr>
          <w:rFonts w:eastAsia="Times New Roman"/>
          <w:color w:val="000000"/>
        </w:rPr>
        <w:br/>
        <w:t>Fax: (+1)(617) 783-7666</w:t>
      </w:r>
      <w:r w:rsidRPr="000B607F">
        <w:rPr>
          <w:rFonts w:eastAsia="Times New Roman"/>
          <w:color w:val="000000"/>
        </w:rPr>
        <w:br/>
      </w:r>
      <w:r w:rsidRPr="000B607F">
        <w:rPr>
          <w:rFonts w:eastAsia="Times New Roman"/>
          <w:color w:val="000000"/>
        </w:rPr>
        <w:br/>
        <w:t xml:space="preserve">E-mail: </w:t>
      </w:r>
      <w:hyperlink r:id="rId6" w:history="1">
        <w:r w:rsidRPr="000B607F">
          <w:rPr>
            <w:rFonts w:eastAsia="Times New Roman"/>
            <w:color w:val="B10021"/>
          </w:rPr>
          <w:t>custserv@hbsp.harvard.edu.</w:t>
        </w:r>
      </w:hyperlink>
      <w:r w:rsidRPr="000B607F">
        <w:rPr>
          <w:rFonts w:eastAsia="Times New Roman"/>
          <w:color w:val="000000"/>
        </w:rPr>
        <w:t xml:space="preserve"> </w:t>
      </w:r>
    </w:p>
    <w:p w14:paraId="5E83D254" w14:textId="77777777" w:rsidR="000B607F" w:rsidRDefault="000B607F"/>
    <w:p w14:paraId="0228D808" w14:textId="77777777" w:rsidR="000B607F" w:rsidRDefault="000B607F"/>
    <w:sectPr w:rsidR="000B607F" w:rsidSect="000B607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7F"/>
    <w:rsid w:val="0001218C"/>
    <w:rsid w:val="000B607F"/>
    <w:rsid w:val="001A24B0"/>
    <w:rsid w:val="00204EA7"/>
    <w:rsid w:val="00330A93"/>
    <w:rsid w:val="004049BC"/>
    <w:rsid w:val="00585511"/>
    <w:rsid w:val="0075186F"/>
    <w:rsid w:val="008F1737"/>
    <w:rsid w:val="0093215B"/>
    <w:rsid w:val="009A72EA"/>
    <w:rsid w:val="009B134A"/>
    <w:rsid w:val="00BB57F4"/>
    <w:rsid w:val="00BE47EA"/>
    <w:rsid w:val="00C377B8"/>
    <w:rsid w:val="00DE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AEAE7D"/>
  <w15:docId w15:val="{6539FC2E-4DCF-4C35-8D73-33FB3BC2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2BF"/>
  </w:style>
  <w:style w:type="paragraph" w:styleId="Heading1">
    <w:name w:val="heading 1"/>
    <w:basedOn w:val="Normal"/>
    <w:next w:val="Normal"/>
    <w:link w:val="Heading1Char"/>
    <w:uiPriority w:val="9"/>
    <w:qFormat/>
    <w:rsid w:val="00DE02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02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02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2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02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02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02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02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02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2B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02B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02B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2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02B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02BF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02B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02B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02B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02B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E02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02B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02B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E02BF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DE02BF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DE02BF"/>
    <w:rPr>
      <w:i/>
      <w:iCs/>
      <w:color w:val="auto"/>
    </w:rPr>
  </w:style>
  <w:style w:type="paragraph" w:styleId="NoSpacing">
    <w:name w:val="No Spacing"/>
    <w:uiPriority w:val="1"/>
    <w:qFormat/>
    <w:rsid w:val="00DE02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E02B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02B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02B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02BF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DE02B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E02B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E02B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E02BF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DE02B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02BF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0B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607F"/>
    <w:rPr>
      <w:color w:val="0000FF"/>
      <w:u w:val="single"/>
    </w:rPr>
  </w:style>
  <w:style w:type="paragraph" w:customStyle="1" w:styleId="Normal1">
    <w:name w:val="Normal1"/>
    <w:rsid w:val="00C377B8"/>
    <w:pPr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A72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hyperlink" TargetMode="External" Target="http://cb.hbsp.harvard.edu/cbmp/access/57537655"/>
  <Relationship Id="rId5" Type="http://schemas.openxmlformats.org/officeDocument/2006/relationships/hyperlink" TargetMode="External" Target="https://cb.hbsp.harvard.edu/cbmp/pages/home"/>
  <Relationship Id="rId6" Type="http://schemas.openxmlformats.org/officeDocument/2006/relationships/hyperlink" TargetMode="External" Target="mailto:custserv@hbsp.harvard.edu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325</Words>
  <Characters>1855</Characters>
  <Application/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